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D2951">
        <w:rPr>
          <w:rFonts w:ascii="NeoSansPro-Regular" w:hAnsi="NeoSansPro-Regular" w:cs="NeoSansPro-Regular"/>
          <w:color w:val="404040"/>
          <w:sz w:val="20"/>
          <w:szCs w:val="20"/>
        </w:rPr>
        <w:t>María Antonia Huerta Mendoza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D2951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D2951">
        <w:rPr>
          <w:rFonts w:ascii="NeoSansPro-Regular" w:hAnsi="NeoSansPro-Regular" w:cs="NeoSansPro-Regular"/>
          <w:color w:val="404040"/>
          <w:sz w:val="20"/>
          <w:szCs w:val="20"/>
        </w:rPr>
        <w:t>08792174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D00C7">
        <w:rPr>
          <w:rFonts w:ascii="NeoSansPro-Regular" w:hAnsi="NeoSansPro-Regular" w:cs="NeoSansPro-Regular"/>
          <w:color w:val="404040"/>
          <w:sz w:val="20"/>
          <w:szCs w:val="20"/>
        </w:rPr>
        <w:t>71-2-62-20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777CA">
        <w:rPr>
          <w:rFonts w:ascii="NeoSansPro-Regular" w:hAnsi="NeoSansPro-Regular" w:cs="NeoSansPro-Regular"/>
          <w:color w:val="404040"/>
          <w:sz w:val="20"/>
          <w:szCs w:val="20"/>
        </w:rPr>
        <w:t>antonia_18_h@hotmail.com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E3D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proofErr w:type="spellStart"/>
      <w:r w:rsidR="009341BA">
        <w:rPr>
          <w:rFonts w:ascii="NeoSansPro-Regular" w:hAnsi="NeoSansPro-Regular" w:cs="NeoSansPro-Regular"/>
          <w:color w:val="404040"/>
          <w:sz w:val="20"/>
          <w:szCs w:val="20"/>
        </w:rPr>
        <w:t>Paccioli</w:t>
      </w:r>
      <w:proofErr w:type="spellEnd"/>
      <w:r w:rsidR="009341BA">
        <w:rPr>
          <w:rFonts w:ascii="NeoSansPro-Regular" w:hAnsi="NeoSansPro-Regular" w:cs="NeoSansPro-Regular"/>
          <w:color w:val="404040"/>
          <w:sz w:val="20"/>
          <w:szCs w:val="20"/>
        </w:rPr>
        <w:t xml:space="preserve"> de 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D701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AB5916" w:rsidRDefault="00D701A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Formación Inicial para Ministerio Publico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E3D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E3D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Tercero del Ministerio Publico Investigadora Especializada en Delitos contra la Libertar, la Seguridad Sexual y contra la Familia de Córdoba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CE3D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E3D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del Ministerio Publico Investigador Especializada en Delitos contra la Libertad, la Seguridad Sexual y contra la Familia de Orizaba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E3D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E3D5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 Especializada en Investigación de Delitos del Violencia contra la Familia, Mujeres, Niñas y Niños y Trata de Personas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9101CC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A23416" wp14:editId="35B4F753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51" w:rsidRDefault="008D2951" w:rsidP="00AB5916">
      <w:pPr>
        <w:spacing w:after="0" w:line="240" w:lineRule="auto"/>
      </w:pPr>
      <w:r>
        <w:separator/>
      </w:r>
    </w:p>
  </w:endnote>
  <w:endnote w:type="continuationSeparator" w:id="0">
    <w:p w:rsidR="008D2951" w:rsidRDefault="008D295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51" w:rsidRDefault="008D2951" w:rsidP="00AB5916">
      <w:pPr>
        <w:spacing w:after="0" w:line="240" w:lineRule="auto"/>
      </w:pPr>
      <w:r>
        <w:separator/>
      </w:r>
    </w:p>
  </w:footnote>
  <w:footnote w:type="continuationSeparator" w:id="0">
    <w:p w:rsidR="008D2951" w:rsidRDefault="008D295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777CA"/>
    <w:rsid w:val="006B643A"/>
    <w:rsid w:val="00723B67"/>
    <w:rsid w:val="00726727"/>
    <w:rsid w:val="007F12DA"/>
    <w:rsid w:val="008D2951"/>
    <w:rsid w:val="009101CC"/>
    <w:rsid w:val="009341BA"/>
    <w:rsid w:val="00A66637"/>
    <w:rsid w:val="00AB5916"/>
    <w:rsid w:val="00B73DA1"/>
    <w:rsid w:val="00CE3D5B"/>
    <w:rsid w:val="00CE7F12"/>
    <w:rsid w:val="00D03386"/>
    <w:rsid w:val="00D701A8"/>
    <w:rsid w:val="00DB2FA1"/>
    <w:rsid w:val="00DD00C7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UIPJ - SF3</dc:creator>
  <cp:lastModifiedBy>UIPJ - SF3</cp:lastModifiedBy>
  <cp:revision>3</cp:revision>
  <dcterms:created xsi:type="dcterms:W3CDTF">2018-09-03T20:43:00Z</dcterms:created>
  <dcterms:modified xsi:type="dcterms:W3CDTF">2018-09-04T19:39:00Z</dcterms:modified>
</cp:coreProperties>
</file>